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A6F" w:rsidRPr="008B4A6F" w:rsidRDefault="008B4A6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4A6F">
        <w:rPr>
          <w:rFonts w:ascii="Times New Roman" w:hAnsi="Times New Roman" w:cs="Times New Roman"/>
          <w:b/>
          <w:sz w:val="28"/>
          <w:szCs w:val="28"/>
        </w:rPr>
        <w:t>173.1. Сведения о вложениях в объекты недвижимого имущества, объектах незавершенного строительства (ф. 0503190).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4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Сведениях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раскрывается информация по объектам капитальных вложений, включающая данные, сформированные по объектам капитальных вложений </w:t>
      </w:r>
      <w:r w:rsidR="006F45BB">
        <w:rPr>
          <w:rFonts w:ascii="Times New Roman" w:hAnsi="Times New Roman" w:cs="Times New Roman"/>
          <w:sz w:val="28"/>
          <w:szCs w:val="28"/>
        </w:rPr>
        <w:t>на</w:t>
      </w:r>
      <w:r w:rsidRPr="008B4A6F">
        <w:rPr>
          <w:rFonts w:ascii="Times New Roman" w:hAnsi="Times New Roman" w:cs="Times New Roman"/>
          <w:sz w:val="28"/>
          <w:szCs w:val="28"/>
        </w:rPr>
        <w:t xml:space="preserve"> счет</w:t>
      </w:r>
      <w:r w:rsidR="00305E8F">
        <w:rPr>
          <w:rFonts w:ascii="Times New Roman" w:hAnsi="Times New Roman" w:cs="Times New Roman"/>
          <w:sz w:val="28"/>
          <w:szCs w:val="28"/>
        </w:rPr>
        <w:t>е</w:t>
      </w:r>
      <w:r w:rsidRPr="008B4A6F">
        <w:rPr>
          <w:rFonts w:ascii="Times New Roman" w:hAnsi="Times New Roman" w:cs="Times New Roman"/>
          <w:sz w:val="28"/>
          <w:szCs w:val="28"/>
        </w:rPr>
        <w:t xml:space="preserve"> 110611000 "Вложения в основные средства - недвижимое имущество учреждения".</w:t>
      </w:r>
    </w:p>
    <w:p w:rsid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При формировании Сведений </w:t>
      </w:r>
      <w:hyperlink r:id="rId5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(ф. 0503190)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учитываются</w:t>
      </w:r>
      <w:r w:rsidRPr="008B4A6F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>особенности</w:t>
      </w:r>
      <w:r w:rsidRPr="008B4A6F">
        <w:rPr>
          <w:rFonts w:ascii="Times New Roman" w:hAnsi="Times New Roman" w:cs="Times New Roman"/>
          <w:sz w:val="28"/>
          <w:szCs w:val="28"/>
        </w:rPr>
        <w:t>:</w:t>
      </w:r>
    </w:p>
    <w:p w:rsidR="00305E8F" w:rsidRPr="008B4A6F" w:rsidRDefault="00305E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A6F" w:rsidRPr="008B4A6F" w:rsidRDefault="008B4A6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Графа 3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B4A6F">
        <w:rPr>
          <w:rFonts w:ascii="Times New Roman" w:hAnsi="Times New Roman" w:cs="Times New Roman"/>
          <w:sz w:val="28"/>
          <w:szCs w:val="28"/>
        </w:rPr>
        <w:t>ИНН учреждения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 w:rsidRPr="006F45BB">
        <w:rPr>
          <w:rFonts w:ascii="Times New Roman" w:hAnsi="Times New Roman" w:cs="Times New Roman"/>
          <w:b/>
          <w:sz w:val="28"/>
          <w:szCs w:val="28"/>
        </w:rPr>
        <w:t xml:space="preserve">заполняется </w:t>
      </w:r>
      <w:r w:rsidRPr="006F45BB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в случае отражения </w:t>
      </w:r>
      <w:r w:rsidR="006F45BB" w:rsidRPr="006F45BB">
        <w:rPr>
          <w:rFonts w:ascii="Times New Roman" w:hAnsi="Times New Roman" w:cs="Times New Roman"/>
          <w:b/>
          <w:sz w:val="28"/>
          <w:szCs w:val="28"/>
          <w:highlight w:val="green"/>
        </w:rPr>
        <w:t>нулей</w:t>
      </w:r>
      <w:r w:rsidR="006F45BB" w:rsidRPr="006F45BB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6F45BB">
        <w:rPr>
          <w:rFonts w:ascii="Times New Roman" w:hAnsi="Times New Roman" w:cs="Times New Roman"/>
          <w:sz w:val="28"/>
          <w:szCs w:val="28"/>
          <w:highlight w:val="green"/>
        </w:rPr>
        <w:t>в 4 - 23</w:t>
      </w:r>
      <w:r w:rsidRPr="008B4A6F">
        <w:rPr>
          <w:rFonts w:ascii="Times New Roman" w:hAnsi="Times New Roman" w:cs="Times New Roman"/>
          <w:sz w:val="28"/>
          <w:szCs w:val="28"/>
        </w:rPr>
        <w:t xml:space="preserve"> разрядах учетного номера объекта</w:t>
      </w:r>
      <w:r w:rsidR="006F45BB">
        <w:rPr>
          <w:rFonts w:ascii="Times New Roman" w:hAnsi="Times New Roman" w:cs="Times New Roman"/>
          <w:sz w:val="28"/>
          <w:szCs w:val="28"/>
        </w:rPr>
        <w:t xml:space="preserve"> капитальных вложений (графа 6).</w:t>
      </w:r>
    </w:p>
    <w:p w:rsid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4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указывается (при наличии) код объекта капитальных вложений, содержащийся в документе, устанавливающем распределение предусмотренных законом (решением) о бюджете бюджетных ассигнований на реализацию инвестиционных проекто</w:t>
      </w:r>
      <w:r w:rsidR="006F45BB">
        <w:rPr>
          <w:rFonts w:ascii="Times New Roman" w:hAnsi="Times New Roman" w:cs="Times New Roman"/>
          <w:sz w:val="28"/>
          <w:szCs w:val="28"/>
        </w:rPr>
        <w:t>в строительства, реконструкции;</w:t>
      </w:r>
    </w:p>
    <w:p w:rsidR="00305E8F" w:rsidRDefault="00305E8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5E8F" w:rsidRDefault="008B4A6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5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кадастровый номер объекта недвижимого имущества, сведения о котором внесены в Единый государственный реестр недвижимости;</w:t>
      </w:r>
      <w:r w:rsidR="006F45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E8F" w:rsidRPr="00305E8F" w:rsidRDefault="006F45BB" w:rsidP="00305E8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E8F">
        <w:rPr>
          <w:rFonts w:ascii="Times New Roman" w:hAnsi="Times New Roman" w:cs="Times New Roman"/>
          <w:b/>
          <w:sz w:val="28"/>
          <w:szCs w:val="28"/>
        </w:rPr>
        <w:t>при его отсутствии</w:t>
      </w:r>
      <w:r w:rsidR="00305E8F" w:rsidRPr="00305E8F">
        <w:rPr>
          <w:rFonts w:ascii="Times New Roman" w:hAnsi="Times New Roman" w:cs="Times New Roman"/>
          <w:b/>
          <w:sz w:val="28"/>
          <w:szCs w:val="28"/>
        </w:rPr>
        <w:t xml:space="preserve"> следует указать 88:88:88888:88888</w:t>
      </w:r>
    </w:p>
    <w:p w:rsidR="00305E8F" w:rsidRDefault="00305E8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4A6F" w:rsidRPr="008B4A6F" w:rsidRDefault="008B4A6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6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учетный номер объекта капитальных вложений на отчетную дату, присвоенный учреждением </w:t>
      </w:r>
      <w:r w:rsidR="00305E8F">
        <w:rPr>
          <w:rFonts w:ascii="Times New Roman" w:hAnsi="Times New Roman" w:cs="Times New Roman"/>
          <w:sz w:val="28"/>
          <w:szCs w:val="28"/>
        </w:rPr>
        <w:t>–</w:t>
      </w:r>
      <w:r w:rsidRPr="008B4A6F">
        <w:rPr>
          <w:rFonts w:ascii="Times New Roman" w:hAnsi="Times New Roman" w:cs="Times New Roman"/>
          <w:sz w:val="28"/>
          <w:szCs w:val="28"/>
        </w:rPr>
        <w:t xml:space="preserve"> балансодержателем</w:t>
      </w:r>
      <w:r w:rsidR="00305E8F">
        <w:rPr>
          <w:rFonts w:ascii="Times New Roman" w:hAnsi="Times New Roman" w:cs="Times New Roman"/>
          <w:sz w:val="28"/>
          <w:szCs w:val="28"/>
        </w:rPr>
        <w:t xml:space="preserve"> в</w:t>
      </w:r>
      <w:r w:rsidRPr="008B4A6F">
        <w:rPr>
          <w:rFonts w:ascii="Times New Roman" w:hAnsi="Times New Roman" w:cs="Times New Roman"/>
          <w:sz w:val="28"/>
          <w:szCs w:val="28"/>
        </w:rPr>
        <w:t xml:space="preserve"> следующей структуре: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lastRenderedPageBreak/>
        <w:t>1 - 3 разряды - код главного распорядителя бюджетных средств учреждения;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5BB">
        <w:rPr>
          <w:rFonts w:ascii="Times New Roman" w:hAnsi="Times New Roman" w:cs="Times New Roman"/>
          <w:sz w:val="28"/>
          <w:szCs w:val="28"/>
          <w:highlight w:val="green"/>
        </w:rPr>
        <w:t>4 - 23 разряды - уникальный номер реестровой записи участника бюджетного процесса;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24 - 27 разряды - порядковый номер, присвоенный учреждением - </w:t>
      </w:r>
      <w:proofErr w:type="gramStart"/>
      <w:r w:rsidRPr="008B4A6F">
        <w:rPr>
          <w:rFonts w:ascii="Times New Roman" w:hAnsi="Times New Roman" w:cs="Times New Roman"/>
          <w:sz w:val="28"/>
          <w:szCs w:val="28"/>
        </w:rPr>
        <w:t xml:space="preserve">балансодержателем </w:t>
      </w:r>
      <w:r w:rsidR="00305E8F">
        <w:rPr>
          <w:rFonts w:ascii="Times New Roman" w:hAnsi="Times New Roman" w:cs="Times New Roman"/>
          <w:sz w:val="28"/>
          <w:szCs w:val="28"/>
        </w:rPr>
        <w:t xml:space="preserve"> </w:t>
      </w:r>
      <w:r w:rsidRPr="008B4A6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B4A6F">
        <w:rPr>
          <w:rFonts w:ascii="Times New Roman" w:hAnsi="Times New Roman" w:cs="Times New Roman"/>
          <w:sz w:val="28"/>
          <w:szCs w:val="28"/>
        </w:rPr>
        <w:t xml:space="preserve"> принятии </w:t>
      </w:r>
      <w:r w:rsidR="00305E8F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="00305E8F">
        <w:rPr>
          <w:rFonts w:ascii="Times New Roman" w:hAnsi="Times New Roman" w:cs="Times New Roman"/>
          <w:sz w:val="28"/>
          <w:szCs w:val="28"/>
        </w:rPr>
        <w:t>кап.вложений</w:t>
      </w:r>
      <w:proofErr w:type="spellEnd"/>
      <w:r w:rsidRPr="008B4A6F">
        <w:rPr>
          <w:rFonts w:ascii="Times New Roman" w:hAnsi="Times New Roman" w:cs="Times New Roman"/>
          <w:sz w:val="28"/>
          <w:szCs w:val="28"/>
        </w:rPr>
        <w:t xml:space="preserve"> к бюджетному учету;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>28 разряд - код контура идентификации сведений об объекте: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45BB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1</w:t>
      </w:r>
      <w:r w:rsidRPr="006F45BB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- сведения, не составляющие государственную тайну;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B4A6F">
        <w:rPr>
          <w:rFonts w:ascii="Times New Roman" w:hAnsi="Times New Roman" w:cs="Times New Roman"/>
          <w:strike/>
          <w:sz w:val="28"/>
          <w:szCs w:val="28"/>
        </w:rPr>
        <w:t>2 - сведения, составляющие государственную тайну;</w:t>
      </w:r>
    </w:p>
    <w:p w:rsidR="00305E8F" w:rsidRDefault="00305E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0224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7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учетный номер объекта, </w:t>
      </w:r>
      <w:r w:rsidRPr="006F45BB">
        <w:rPr>
          <w:rFonts w:ascii="Times New Roman" w:hAnsi="Times New Roman" w:cs="Times New Roman"/>
          <w:b/>
          <w:sz w:val="28"/>
          <w:szCs w:val="28"/>
        </w:rPr>
        <w:t>присвоенный предыдущим балансодержателем</w:t>
      </w:r>
      <w:r w:rsidRPr="008B4A6F">
        <w:rPr>
          <w:rFonts w:ascii="Times New Roman" w:hAnsi="Times New Roman" w:cs="Times New Roman"/>
          <w:sz w:val="28"/>
          <w:szCs w:val="28"/>
        </w:rPr>
        <w:t xml:space="preserve"> объекта капитальных вложений</w:t>
      </w:r>
      <w:r w:rsidR="00350224">
        <w:rPr>
          <w:rFonts w:ascii="Times New Roman" w:hAnsi="Times New Roman" w:cs="Times New Roman"/>
          <w:sz w:val="28"/>
          <w:szCs w:val="28"/>
        </w:rPr>
        <w:t>.</w:t>
      </w:r>
    </w:p>
    <w:p w:rsid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 w:rsidRPr="00305E8F">
        <w:rPr>
          <w:rFonts w:ascii="Times New Roman" w:hAnsi="Times New Roman" w:cs="Times New Roman"/>
          <w:b/>
          <w:sz w:val="28"/>
          <w:szCs w:val="28"/>
        </w:rPr>
        <w:t>В случае отсутствия</w:t>
      </w:r>
      <w:r w:rsidRPr="008B4A6F">
        <w:rPr>
          <w:rFonts w:ascii="Times New Roman" w:hAnsi="Times New Roman" w:cs="Times New Roman"/>
          <w:sz w:val="28"/>
          <w:szCs w:val="28"/>
        </w:rPr>
        <w:t xml:space="preserve"> учетного номера объекта до его поступления субъекту отчетности, в </w:t>
      </w:r>
      <w:hyperlink r:id="rId11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7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350224">
        <w:rPr>
          <w:rFonts w:ascii="Times New Roman" w:hAnsi="Times New Roman" w:cs="Times New Roman"/>
          <w:sz w:val="28"/>
          <w:szCs w:val="28"/>
        </w:rPr>
        <w:t>е</w:t>
      </w:r>
      <w:r w:rsidRPr="008B4A6F">
        <w:rPr>
          <w:rFonts w:ascii="Times New Roman" w:hAnsi="Times New Roman" w:cs="Times New Roman"/>
          <w:sz w:val="28"/>
          <w:szCs w:val="28"/>
        </w:rPr>
        <w:t xml:space="preserve">тся  </w:t>
      </w:r>
      <w:r w:rsidRPr="00305E8F">
        <w:rPr>
          <w:rFonts w:ascii="Times New Roman" w:hAnsi="Times New Roman" w:cs="Times New Roman"/>
          <w:b/>
          <w:sz w:val="28"/>
          <w:szCs w:val="28"/>
        </w:rPr>
        <w:t>28  "нул</w:t>
      </w:r>
      <w:r w:rsidR="00350224" w:rsidRPr="00305E8F">
        <w:rPr>
          <w:rFonts w:ascii="Times New Roman" w:hAnsi="Times New Roman" w:cs="Times New Roman"/>
          <w:b/>
          <w:sz w:val="28"/>
          <w:szCs w:val="28"/>
        </w:rPr>
        <w:t>ей</w:t>
      </w:r>
      <w:r w:rsidRPr="00305E8F">
        <w:rPr>
          <w:rFonts w:ascii="Times New Roman" w:hAnsi="Times New Roman" w:cs="Times New Roman"/>
          <w:b/>
          <w:sz w:val="28"/>
          <w:szCs w:val="28"/>
        </w:rPr>
        <w:t>";</w:t>
      </w: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8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код статуса объекта - информации о состоянии объекта капитальных вложений на отчетную дату.</w:t>
      </w:r>
    </w:p>
    <w:p w:rsid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9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</w:t>
      </w:r>
      <w:r w:rsidR="00350224">
        <w:rPr>
          <w:rFonts w:ascii="Times New Roman" w:hAnsi="Times New Roman" w:cs="Times New Roman"/>
          <w:sz w:val="28"/>
          <w:szCs w:val="28"/>
        </w:rPr>
        <w:t>.</w:t>
      </w:r>
    </w:p>
    <w:p w:rsidR="00350224" w:rsidRDefault="00350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224">
        <w:rPr>
          <w:rFonts w:ascii="Times New Roman" w:hAnsi="Times New Roman" w:cs="Times New Roman"/>
          <w:b/>
          <w:sz w:val="28"/>
          <w:szCs w:val="28"/>
        </w:rPr>
        <w:lastRenderedPageBreak/>
        <w:t>Графы 8 и 9 должны быть увязаны по смыслу.</w:t>
      </w:r>
    </w:p>
    <w:p w:rsidR="00350224" w:rsidRPr="00350224" w:rsidRDefault="003502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E8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группе </w:t>
      </w:r>
      <w:hyperlink r:id="rId14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 10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указывается информация о приостановлении (прекращении) строительства</w:t>
      </w:r>
      <w:r w:rsidR="00305E8F">
        <w:rPr>
          <w:rFonts w:ascii="Times New Roman" w:hAnsi="Times New Roman" w:cs="Times New Roman"/>
          <w:sz w:val="28"/>
          <w:szCs w:val="28"/>
        </w:rPr>
        <w:t>.</w:t>
      </w:r>
    </w:p>
    <w:p w:rsidR="00072DD4" w:rsidRDefault="00072DD4" w:rsidP="00072DD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случае, если в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графе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указан статус объекта "01", "04", "11", "12", "13", "14", "15", "16", "17", "21", "22", "23", "24", то </w:t>
      </w:r>
      <w:hyperlink r:id="rId17" w:history="1">
        <w:r w:rsidRPr="00072DD4">
          <w:rPr>
            <w:rFonts w:ascii="Times New Roman" w:hAnsi="Times New Roman" w:cs="Times New Roman"/>
            <w:b/>
            <w:color w:val="0000FF"/>
            <w:sz w:val="28"/>
            <w:szCs w:val="28"/>
          </w:rPr>
          <w:t>графы 10</w:t>
        </w:r>
      </w:hyperlink>
      <w:r w:rsidRPr="00072DD4">
        <w:rPr>
          <w:rFonts w:ascii="Times New Roman" w:hAnsi="Times New Roman" w:cs="Times New Roman"/>
          <w:b/>
          <w:sz w:val="28"/>
          <w:szCs w:val="28"/>
        </w:rPr>
        <w:t xml:space="preserve"> - </w:t>
      </w:r>
      <w:hyperlink r:id="rId18" w:history="1">
        <w:r w:rsidRPr="00072DD4">
          <w:rPr>
            <w:rFonts w:ascii="Times New Roman" w:hAnsi="Times New Roman" w:cs="Times New Roman"/>
            <w:b/>
            <w:color w:val="0000FF"/>
            <w:sz w:val="28"/>
            <w:szCs w:val="28"/>
          </w:rPr>
          <w:t>12</w:t>
        </w:r>
      </w:hyperlink>
      <w:r w:rsidRPr="00072DD4">
        <w:rPr>
          <w:rFonts w:ascii="Times New Roman" w:hAnsi="Times New Roman" w:cs="Times New Roman"/>
          <w:b/>
          <w:sz w:val="28"/>
          <w:szCs w:val="28"/>
        </w:rPr>
        <w:t xml:space="preserve"> не заполняются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D4" w:rsidRDefault="00072D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B4A6F" w:rsidRPr="00350224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9" w:history="1">
        <w:r w:rsidR="00350224">
          <w:rPr>
            <w:rFonts w:ascii="Times New Roman" w:hAnsi="Times New Roman" w:cs="Times New Roman"/>
            <w:color w:val="0000FF"/>
            <w:sz w:val="28"/>
            <w:szCs w:val="28"/>
          </w:rPr>
          <w:t>Графы</w:t>
        </w:r>
      </w:hyperlink>
      <w:r w:rsidR="00350224">
        <w:rPr>
          <w:rFonts w:ascii="Times New Roman" w:hAnsi="Times New Roman" w:cs="Times New Roman"/>
          <w:color w:val="0000FF"/>
          <w:sz w:val="28"/>
          <w:szCs w:val="28"/>
        </w:rPr>
        <w:t xml:space="preserve"> 13</w:t>
      </w:r>
      <w:r w:rsidRPr="008B4A6F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 w:rsidR="00350224">
        <w:rPr>
          <w:rFonts w:ascii="Times New Roman" w:hAnsi="Times New Roman" w:cs="Times New Roman"/>
          <w:sz w:val="28"/>
          <w:szCs w:val="28"/>
        </w:rPr>
        <w:t>(</w:t>
      </w:r>
      <w:r w:rsidRPr="008B4A6F">
        <w:rPr>
          <w:rFonts w:ascii="Times New Roman" w:hAnsi="Times New Roman" w:cs="Times New Roman"/>
          <w:sz w:val="28"/>
          <w:szCs w:val="28"/>
        </w:rPr>
        <w:t>плановые сроки ре</w:t>
      </w:r>
      <w:r w:rsidR="00350224">
        <w:rPr>
          <w:rFonts w:ascii="Times New Roman" w:hAnsi="Times New Roman" w:cs="Times New Roman"/>
          <w:sz w:val="28"/>
          <w:szCs w:val="28"/>
        </w:rPr>
        <w:t xml:space="preserve">ализации инвестиционного проект) </w:t>
      </w:r>
      <w:r w:rsidR="00350224" w:rsidRPr="00350224">
        <w:rPr>
          <w:rFonts w:ascii="Times New Roman" w:hAnsi="Times New Roman" w:cs="Times New Roman"/>
          <w:b/>
          <w:sz w:val="28"/>
          <w:szCs w:val="28"/>
        </w:rPr>
        <w:t>должны быть обязательно заполнены.</w:t>
      </w:r>
    </w:p>
    <w:p w:rsid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21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графе 16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отражается размер сметной стоимости строительства (реконструкции) на отчетную дату согласно проектно-сметной документации.</w:t>
      </w:r>
    </w:p>
    <w:p w:rsidR="00305E8F" w:rsidRPr="008B4A6F" w:rsidRDefault="00305E8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5E8F" w:rsidRDefault="008B4A6F" w:rsidP="0030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22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</w:t>
        </w:r>
        <w:r w:rsidR="00305E8F">
          <w:rPr>
            <w:rFonts w:ascii="Times New Roman" w:hAnsi="Times New Roman" w:cs="Times New Roman"/>
            <w:color w:val="0000FF"/>
            <w:sz w:val="28"/>
            <w:szCs w:val="28"/>
          </w:rPr>
          <w:t>ах</w:t>
        </w:r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 xml:space="preserve"> 17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- </w:t>
      </w:r>
      <w:hyperlink r:id="rId23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20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указываются показатели объемов капитальных вложений, отраженные по счет</w:t>
      </w:r>
      <w:r w:rsidR="00350224">
        <w:rPr>
          <w:rFonts w:ascii="Times New Roman" w:hAnsi="Times New Roman" w:cs="Times New Roman"/>
          <w:sz w:val="28"/>
          <w:szCs w:val="28"/>
        </w:rPr>
        <w:t>у</w:t>
      </w:r>
      <w:r w:rsidRPr="008B4A6F">
        <w:rPr>
          <w:rFonts w:ascii="Times New Roman" w:hAnsi="Times New Roman" w:cs="Times New Roman"/>
          <w:sz w:val="28"/>
          <w:szCs w:val="28"/>
        </w:rPr>
        <w:t xml:space="preserve"> </w:t>
      </w:r>
      <w:r w:rsidR="00305E8F">
        <w:rPr>
          <w:rFonts w:ascii="Times New Roman" w:hAnsi="Times New Roman" w:cs="Times New Roman"/>
          <w:sz w:val="28"/>
          <w:szCs w:val="28"/>
        </w:rPr>
        <w:t xml:space="preserve">010611000. </w:t>
      </w:r>
    </w:p>
    <w:p w:rsidR="00350224" w:rsidRDefault="00305E8F" w:rsidP="00305E8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305E8F">
        <w:rPr>
          <w:rFonts w:ascii="Times New Roman" w:hAnsi="Times New Roman" w:cs="Times New Roman"/>
          <w:b/>
          <w:sz w:val="28"/>
          <w:szCs w:val="28"/>
        </w:rPr>
        <w:t>обороты, отраженные в ф. 190 должны соответствовать оборотам, отраженным в ф.168.</w:t>
      </w:r>
    </w:p>
    <w:p w:rsidR="00072DD4" w:rsidRPr="00305E8F" w:rsidRDefault="00072DD4" w:rsidP="00305E8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4A6F" w:rsidRPr="008B4A6F" w:rsidRDefault="008B4A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A6F">
        <w:rPr>
          <w:rFonts w:ascii="Times New Roman" w:hAnsi="Times New Roman" w:cs="Times New Roman"/>
          <w:sz w:val="28"/>
          <w:szCs w:val="28"/>
        </w:rPr>
        <w:t xml:space="preserve">В </w:t>
      </w:r>
      <w:hyperlink r:id="rId24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графах 21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Pr="008B4A6F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8B4A6F">
        <w:rPr>
          <w:rFonts w:ascii="Times New Roman" w:hAnsi="Times New Roman" w:cs="Times New Roman"/>
          <w:sz w:val="28"/>
          <w:szCs w:val="28"/>
        </w:rPr>
        <w:t xml:space="preserve"> отражаются показатели произведенных с начала реализации инвестиционного проекта кассовых расходов в объекты капитальных вл</w:t>
      </w:r>
      <w:r w:rsidR="00072DD4">
        <w:rPr>
          <w:rFonts w:ascii="Times New Roman" w:hAnsi="Times New Roman" w:cs="Times New Roman"/>
          <w:sz w:val="28"/>
          <w:szCs w:val="28"/>
        </w:rPr>
        <w:t>ожений, включая выданные авансы.</w:t>
      </w:r>
      <w:bookmarkStart w:id="0" w:name="_GoBack"/>
      <w:bookmarkEnd w:id="0"/>
    </w:p>
    <w:sectPr w:rsidR="008B4A6F" w:rsidRPr="008B4A6F" w:rsidSect="008B4A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A6F"/>
    <w:rsid w:val="00072DD4"/>
    <w:rsid w:val="00305E8F"/>
    <w:rsid w:val="00350224"/>
    <w:rsid w:val="006F45BB"/>
    <w:rsid w:val="008B4A6F"/>
    <w:rsid w:val="00C1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2354"/>
  <w15:chartTrackingRefBased/>
  <w15:docId w15:val="{6CF4DF6D-A180-4F6C-B5C2-B730DC39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D31CD6FA94DFD8F36B8BCC7F8424ACF37B50B378CA46ACC561C86B654C0B52016D32C46C61183B67D3D8C8A11D87A4011F4E1420D5ECAF" TargetMode="External"/><Relationship Id="rId13" Type="http://schemas.openxmlformats.org/officeDocument/2006/relationships/hyperlink" Target="consultantplus://offline/ref=8E7D31CD6FA94DFD8F36B8BCC7F8424ACF37B50B378CA46ACC561C86B654C0B52016D32C46C61583B67D3D8C8A11D87A4011F4E1420D5ECAF" TargetMode="External"/><Relationship Id="rId18" Type="http://schemas.openxmlformats.org/officeDocument/2006/relationships/hyperlink" Target="consultantplus://offline/ref=3356C82CA150725281B1B73C7264CEE4EE7B778480C9E23537C3D8141BCEC6C04675E3CF5C6B44B0D520618F3D224F576D6798F1C49Fe5s5F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E7D31CD6FA94DFD8F36B8BCC7F8424ACF37B50B378CA46ACC561C86B654C0B52016D32C46C71683B67D3D8C8A11D87A4011F4E1420D5ECAF" TargetMode="External"/><Relationship Id="rId7" Type="http://schemas.openxmlformats.org/officeDocument/2006/relationships/hyperlink" Target="consultantplus://offline/ref=8E7D31CD6FA94DFD8F36B8BCC7F8424ACF37B50B378CA46ACC561C86B654C0B52016D32C46C61083B67D3D8C8A11D87A4011F4E1420D5ECAF" TargetMode="External"/><Relationship Id="rId12" Type="http://schemas.openxmlformats.org/officeDocument/2006/relationships/hyperlink" Target="consultantplus://offline/ref=8E7D31CD6FA94DFD8F36B8BCC7F8424ACF37B50B378CA46ACC561C86B654C0B52016D32C46C61483B67D3D8C8A11D87A4011F4E1420D5ECAF" TargetMode="External"/><Relationship Id="rId17" Type="http://schemas.openxmlformats.org/officeDocument/2006/relationships/hyperlink" Target="consultantplus://offline/ref=3356C82CA150725281B1B73C7264CEE4EE7B778480C9E23537C3D8141BCEC6C04675E3CF5C6A4CB0D520618F3D224F576D6798F1C49Fe5s5F" TargetMode="External"/><Relationship Id="rId25" Type="http://schemas.openxmlformats.org/officeDocument/2006/relationships/hyperlink" Target="consultantplus://offline/ref=8E7D31CD6FA94DFD8F36B8BCC7F8424ACF37B50B378CA46ACC561C86B654C0B52016D32C46C01283B67D3D8C8A11D87A4011F4E1420D5ECA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56C82CA150725281B1B73C7264CEE4EE7B778480C9E23537C3D8141BCEC6C04675E3CF5C6A42B0D520618F3D224F576D6798F1C49Fe5s5F" TargetMode="External"/><Relationship Id="rId20" Type="http://schemas.openxmlformats.org/officeDocument/2006/relationships/hyperlink" Target="consultantplus://offline/ref=8E7D31CD6FA94DFD8F36B8BCC7F8424ACF37B50B378CA46ACC561C86B654C0B52016D32C46C71183B67D3D8C8A11D87A4011F4E1420D5ECA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7D31CD6FA94DFD8F36B8BCC7F8424ACF37B50B378CA46ACC561C86B654C0B52016D32C46C61383B67D3D8C8A11D87A4011F4E1420D5ECAF" TargetMode="External"/><Relationship Id="rId11" Type="http://schemas.openxmlformats.org/officeDocument/2006/relationships/hyperlink" Target="consultantplus://offline/ref=8E7D31CD6FA94DFD8F36B8BCC7F8424ACF37B50B378CA46ACC561C86B654C0B52016D32C46C61783B67D3D8C8A11D87A4011F4E1420D5ECAF" TargetMode="External"/><Relationship Id="rId24" Type="http://schemas.openxmlformats.org/officeDocument/2006/relationships/hyperlink" Target="consultantplus://offline/ref=8E7D31CD6FA94DFD8F36B8BCC7F8424ACF37B50B378CA46ACC561C86B654C0B52016D32C46C71B83B67D3D8C8A11D87A4011F4E1420D5ECAF" TargetMode="External"/><Relationship Id="rId5" Type="http://schemas.openxmlformats.org/officeDocument/2006/relationships/hyperlink" Target="consultantplus://offline/ref=8E7D31CD6FA94DFD8F36B8BCC7F8424ACF37B50B378CA46ACC561C86B654C0B52016D32C45C31183B67D3D8C8A11D87A4011F4E1420D5ECAF" TargetMode="External"/><Relationship Id="rId15" Type="http://schemas.openxmlformats.org/officeDocument/2006/relationships/hyperlink" Target="consultantplus://offline/ref=8E7D31CD6FA94DFD8F36B8BCC7F8424ACF37B50B378CA46ACC561C86B654C0B52016D32C46C71283B67D3D8C8A11D87A4011F4E1420D5ECAF" TargetMode="External"/><Relationship Id="rId23" Type="http://schemas.openxmlformats.org/officeDocument/2006/relationships/hyperlink" Target="consultantplus://offline/ref=8E7D31CD6FA94DFD8F36B8BCC7F8424ACF37B50B378CA46ACC561C86B654C0B52016D32C46C71A83B67D3D8C8A11D87A4011F4E1420D5ECAF" TargetMode="External"/><Relationship Id="rId10" Type="http://schemas.openxmlformats.org/officeDocument/2006/relationships/hyperlink" Target="consultantplus://offline/ref=8E7D31CD6FA94DFD8F36B8BCC7F8424ACF37B50B378CA46ACC561C86B654C0B52016D32C46C61783B67D3D8C8A11D87A4011F4E1420D5ECAF" TargetMode="External"/><Relationship Id="rId19" Type="http://schemas.openxmlformats.org/officeDocument/2006/relationships/hyperlink" Target="consultantplus://offline/ref=8E7D31CD6FA94DFD8F36B8BCC7F8424ACF37B50B378CA46ACC561C86B654C0B52016D32C46C71383B67D3D8C8A11D87A4011F4E1420D5ECAF" TargetMode="External"/><Relationship Id="rId4" Type="http://schemas.openxmlformats.org/officeDocument/2006/relationships/hyperlink" Target="consultantplus://offline/ref=8E7D31CD6FA94DFD8F36B8BCC7F8424ACF37B50B378CA46ACC561C86B654C0B52016D32C45C31183B67D3D8C8A11D87A4011F4E1420D5ECAF" TargetMode="External"/><Relationship Id="rId9" Type="http://schemas.openxmlformats.org/officeDocument/2006/relationships/hyperlink" Target="consultantplus://offline/ref=8E7D31CD6FA94DFD8F36B8BCC7F8424ACF37B50B378CA46ACC561C86B654C0B52016D32C46C61683B67D3D8C8A11D87A4011F4E1420D5ECAF" TargetMode="External"/><Relationship Id="rId14" Type="http://schemas.openxmlformats.org/officeDocument/2006/relationships/hyperlink" Target="consultantplus://offline/ref=8E7D31CD6FA94DFD8F36B8BCC7F8424ACF37B50B378CA46ACC561C86B654C0B52016D32C46C61A83B67D3D8C8A11D87A4011F4E1420D5ECAF" TargetMode="External"/><Relationship Id="rId22" Type="http://schemas.openxmlformats.org/officeDocument/2006/relationships/hyperlink" Target="consultantplus://offline/ref=8E7D31CD6FA94DFD8F36B8BCC7F8424ACF37B50B378CA46ACC561C86B654C0B52016D32C46C71783B67D3D8C8A11D87A4011F4E1420D5ECA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Ирина Владимировна</dc:creator>
  <cp:keywords/>
  <dc:description/>
  <cp:lastModifiedBy>Бондарева Ирина Владимировна</cp:lastModifiedBy>
  <cp:revision>1</cp:revision>
  <dcterms:created xsi:type="dcterms:W3CDTF">2021-12-02T05:02:00Z</dcterms:created>
  <dcterms:modified xsi:type="dcterms:W3CDTF">2021-12-02T05:46:00Z</dcterms:modified>
</cp:coreProperties>
</file>